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A4" w:rsidRDefault="00146ABD">
      <w:pPr>
        <w:pStyle w:val="1"/>
        <w:jc w:val="left"/>
        <w:rPr>
          <w:rFonts w:ascii="仿宋" w:eastAsia="仿宋" w:hAnsi="仿宋" w:cs="仿宋"/>
          <w:b w:val="0"/>
          <w:bCs/>
          <w:sz w:val="32"/>
          <w:szCs w:val="32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</w:rPr>
        <w:t>附件</w:t>
      </w:r>
      <w:bookmarkStart w:id="0" w:name="_GoBack"/>
      <w:bookmarkEnd w:id="0"/>
      <w:r w:rsidR="00D17ECA">
        <w:rPr>
          <w:rFonts w:ascii="仿宋" w:eastAsia="仿宋" w:hAnsi="仿宋" w:cs="仿宋" w:hint="eastAsia"/>
          <w:b w:val="0"/>
          <w:bCs/>
          <w:sz w:val="32"/>
          <w:szCs w:val="32"/>
        </w:rPr>
        <w:t>1</w:t>
      </w:r>
    </w:p>
    <w:p w:rsidR="000C69A4" w:rsidRDefault="00146ABD">
      <w:pPr>
        <w:pStyle w:val="1"/>
        <w:jc w:val="center"/>
      </w:pPr>
      <w:r>
        <w:rPr>
          <w:rFonts w:hint="eastAsia"/>
        </w:rPr>
        <w:t>体检</w:t>
      </w:r>
      <w:r>
        <w:rPr>
          <w:rFonts w:hint="eastAsia"/>
        </w:rPr>
        <w:t>注意事项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体检人员应到指定医院进行集中体检，其它医疗单位的检查结果一律无效。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严禁弄虚作假、冒名顶替；如隐瞒病史影响体检结果的，后果自负。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体检前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天不要吃过多油腻、不易消化的食物，不饮酒，不吃对肝、肾功能有损害的药物。避免剧烈运动和激动，保证充足睡眠，以免影响体检结果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体检当日</w:t>
      </w:r>
      <w:r>
        <w:rPr>
          <w:rFonts w:ascii="仿宋" w:eastAsia="仿宋" w:hAnsi="仿宋" w:cs="仿宋" w:hint="eastAsia"/>
          <w:sz w:val="32"/>
          <w:szCs w:val="32"/>
        </w:rPr>
        <w:t>采血及腹部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</w:rPr>
        <w:t>超检查需要空腹</w:t>
      </w:r>
      <w:r>
        <w:rPr>
          <w:rFonts w:ascii="仿宋" w:eastAsia="仿宋" w:hAnsi="仿宋" w:cs="仿宋" w:hint="eastAsia"/>
          <w:sz w:val="32"/>
          <w:szCs w:val="32"/>
        </w:rPr>
        <w:t>，禁食</w:t>
      </w:r>
      <w:r>
        <w:rPr>
          <w:rFonts w:ascii="仿宋" w:eastAsia="仿宋" w:hAnsi="仿宋" w:cs="仿宋" w:hint="eastAsia"/>
          <w:sz w:val="32"/>
          <w:szCs w:val="32"/>
        </w:rPr>
        <w:t>8-10</w:t>
      </w:r>
      <w:r>
        <w:rPr>
          <w:rFonts w:ascii="仿宋" w:eastAsia="仿宋" w:hAnsi="仿宋" w:cs="仿宋" w:hint="eastAsia"/>
          <w:sz w:val="32"/>
          <w:szCs w:val="32"/>
        </w:rPr>
        <w:t>小时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体检当天，勿穿戴有金属装饰的衣物和饰品。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女士特别注意：（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）怀孕或可能已受孕者，请预先告知医护人员，勿做</w:t>
      </w: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 w:hint="eastAsia"/>
          <w:sz w:val="32"/>
          <w:szCs w:val="32"/>
        </w:rPr>
        <w:t>线</w:t>
      </w:r>
      <w:r>
        <w:rPr>
          <w:rFonts w:ascii="仿宋" w:eastAsia="仿宋" w:hAnsi="仿宋" w:cs="仿宋" w:hint="eastAsia"/>
          <w:sz w:val="32"/>
          <w:szCs w:val="32"/>
        </w:rPr>
        <w:t>检查</w:t>
      </w:r>
      <w:r>
        <w:rPr>
          <w:rFonts w:ascii="仿宋" w:eastAsia="仿宋" w:hAnsi="仿宋" w:cs="仿宋" w:hint="eastAsia"/>
          <w:sz w:val="32"/>
          <w:szCs w:val="32"/>
        </w:rPr>
        <w:t>及妇科检查，但必须提供妊娠依据（尿妊娠试验或彩超）</w:t>
      </w:r>
      <w:r>
        <w:rPr>
          <w:rFonts w:ascii="仿宋" w:eastAsia="仿宋" w:hAnsi="仿宋" w:cs="仿宋" w:hint="eastAsia"/>
          <w:sz w:val="32"/>
          <w:szCs w:val="32"/>
        </w:rPr>
        <w:t>；（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）体检当日不要穿连衣裙、连裤袜。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尿液检查留取中段尿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刚开始的小便不要接，最后的小便也不要接，取中间一段小便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，女性应避开月经期或事先清洗外阴，以防止阴道分泌物混入尿液中，影响检查结果的准确性。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9.</w:t>
      </w:r>
      <w:r>
        <w:rPr>
          <w:rFonts w:ascii="仿宋" w:eastAsia="仿宋" w:hAnsi="仿宋" w:cs="仿宋" w:hint="eastAsia"/>
          <w:sz w:val="32"/>
          <w:szCs w:val="32"/>
        </w:rPr>
        <w:t>测量血压与做心电图时保持安静，在平稳状态下</w:t>
      </w:r>
      <w:r>
        <w:rPr>
          <w:rFonts w:ascii="仿宋" w:eastAsia="仿宋" w:hAnsi="仿宋" w:cs="仿宋" w:hint="eastAsia"/>
          <w:sz w:val="32"/>
          <w:szCs w:val="32"/>
        </w:rPr>
        <w:t>进行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各科检查时，请务必按预定项目逐科、逐项检查，不要漏检，以免影响最后的健康评估。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11.</w:t>
      </w:r>
      <w:r>
        <w:rPr>
          <w:rFonts w:ascii="仿宋" w:eastAsia="仿宋" w:hAnsi="仿宋" w:cs="仿宋" w:hint="eastAsia"/>
          <w:sz w:val="32"/>
          <w:szCs w:val="32"/>
        </w:rPr>
        <w:t>体检医师可根据实际需要，增加必要的相应检查、检验项目。</w:t>
      </w:r>
    </w:p>
    <w:p w:rsidR="000C69A4" w:rsidRDefault="00146AB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全部项目完毕后，务必将《体检表》交到前台。</w:t>
      </w:r>
    </w:p>
    <w:p w:rsidR="000C69A4" w:rsidRDefault="000C69A4">
      <w:pPr>
        <w:rPr>
          <w:rFonts w:ascii="仿宋" w:eastAsia="仿宋" w:hAnsi="仿宋" w:cs="仿宋"/>
          <w:sz w:val="32"/>
          <w:szCs w:val="32"/>
        </w:rPr>
      </w:pPr>
    </w:p>
    <w:sectPr w:rsidR="000C69A4" w:rsidSect="000C6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ABD" w:rsidRDefault="00146ABD" w:rsidP="00D17ECA">
      <w:r>
        <w:separator/>
      </w:r>
    </w:p>
  </w:endnote>
  <w:endnote w:type="continuationSeparator" w:id="0">
    <w:p w:rsidR="00146ABD" w:rsidRDefault="00146ABD" w:rsidP="00D17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ABD" w:rsidRDefault="00146ABD" w:rsidP="00D17ECA">
      <w:r>
        <w:separator/>
      </w:r>
    </w:p>
  </w:footnote>
  <w:footnote w:type="continuationSeparator" w:id="0">
    <w:p w:rsidR="00146ABD" w:rsidRDefault="00146ABD" w:rsidP="00D17E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0C69A4"/>
    <w:rsid w:val="000C69A4"/>
    <w:rsid w:val="00146ABD"/>
    <w:rsid w:val="00D17ECA"/>
    <w:rsid w:val="151641E3"/>
    <w:rsid w:val="1A443107"/>
    <w:rsid w:val="289163E1"/>
    <w:rsid w:val="29243BA6"/>
    <w:rsid w:val="516F4588"/>
    <w:rsid w:val="52450468"/>
    <w:rsid w:val="594D3048"/>
    <w:rsid w:val="5B074CED"/>
    <w:rsid w:val="638C0775"/>
    <w:rsid w:val="692354FA"/>
    <w:rsid w:val="7ADC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9A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0C69A4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unhideWhenUsed/>
    <w:qFormat/>
    <w:rsid w:val="000C69A4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C69A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D17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17E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17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17E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2017-11-17T16:47:00Z</cp:lastPrinted>
  <dcterms:created xsi:type="dcterms:W3CDTF">2014-10-29T20:08:00Z</dcterms:created>
  <dcterms:modified xsi:type="dcterms:W3CDTF">2021-09-26T01:01:00Z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AD7A66FC7B18409E9A56AAE59435D047</vt:lpwstr>
  </property>
</Properties>
</file>